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4.xml" ContentType="application/vnd.openxmlformats-officedocument.customXmlProperties+xml"/>
  <Override PartName="/customXml/itemProps2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5.xml" ContentType="application/xml"/>
  <Override PartName="/customXml/itemProps5.xml" ContentType="application/vnd.openxmlformats-officedocument.customXmlProperties+xml"/>
  <Override PartName="/customXml/item6.xml" ContentType="application/xml"/>
  <Override PartName="/customXml/itemProps6.xml" ContentType="application/vnd.openxmlformats-officedocument.customXmlProperties+xml"/>
  <Override PartName="/customXml/item7.xml" ContentType="application/xml"/>
  <Override PartName="/customXml/itemProps7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_rels/item5.xml.rels" ContentType="application/vnd.openxmlformats-package.relationships+xml"/>
  <Override PartName="/customXml/_rels/item6.xml.rels" ContentType="application/vnd.openxmlformats-package.relationships+xml"/>
  <Override PartName="/customXml/_rels/item7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50" w:type="dxa"/>
        <w:jc w:val="left"/>
        <w:tblInd w:w="0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firstRow="0" w:noVBand="0" w:lastRow="0" w:firstColumn="0" w:lastColumn="0" w:noHBand="0" w:val="0000"/>
      </w:tblPr>
      <w:tblGrid>
        <w:gridCol w:w="2070"/>
        <w:gridCol w:w="2070"/>
        <w:gridCol w:w="2072"/>
        <w:gridCol w:w="2070"/>
        <w:gridCol w:w="2067"/>
      </w:tblGrid>
      <w:tr>
        <w:trPr>
          <w:trHeight w:val="840" w:hRule="atLeast"/>
        </w:trPr>
        <w:tc>
          <w:tcPr>
            <w:tcW w:w="4140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1546860" cy="342900"/>
                  <wp:effectExtent l="0" t="0" r="0" b="0"/>
                  <wp:docPr id="1" name="Picture 1" descr="res_ae6f20b34c08c4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res_ae6f20b34c08c4c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9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Heading1"/>
              <w:numPr>
                <w:ilvl w:val="0"/>
                <w:numId w:val="0"/>
              </w:numPr>
              <w:spacing w:before="120" w:after="120"/>
              <w:ind w:hanging="0" w:left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Normal"/>
              <w:rPr/>
            </w:pPr>
            <w:r>
              <w:rPr/>
              <w:t>Asia Cell</w:t>
            </w:r>
          </w:p>
          <w:p>
            <w:pPr>
              <w:pStyle w:val="Heading1"/>
              <w:numPr>
                <w:ilvl w:val="0"/>
                <w:numId w:val="0"/>
              </w:numPr>
              <w:spacing w:before="120" w:after="120"/>
              <w:ind w:hanging="0" w:left="0"/>
              <w:jc w:val="center"/>
              <w:rPr>
                <w:szCs w:val="24"/>
              </w:rPr>
            </w:pPr>
            <w:r>
              <w:rPr>
                <w:szCs w:val="24"/>
              </w:rPr>
              <w:t>Change Request Form</w:t>
            </w:r>
          </w:p>
        </w:tc>
      </w:tr>
      <w:tr>
        <w:trPr>
          <w:trHeight w:val="296" w:hRule="atLeast"/>
        </w:trPr>
        <w:tc>
          <w:tcPr>
            <w:tcW w:w="10349" w:type="dxa"/>
            <w:gridSpan w:val="5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Heading2"/>
              <w:numPr>
                <w:ilvl w:val="0"/>
                <w:numId w:val="0"/>
              </w:numPr>
              <w:spacing w:before="60" w:after="6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Change Identification</w:t>
            </w:r>
          </w:p>
        </w:tc>
      </w:tr>
      <w:tr>
        <w:trPr>
          <w:trHeight w:val="302" w:hRule="atLeast"/>
          <w:cantSplit w:val="true"/>
        </w:trPr>
        <w:tc>
          <w:tcPr>
            <w:tcW w:w="207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Change Title</w:t>
            </w:r>
          </w:p>
        </w:tc>
        <w:tc>
          <w:tcPr>
            <w:tcW w:w="8279" w:type="dxa"/>
            <w:gridSpan w:val="4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beforeAutospacing="1" w:after="0"/>
              <w:ind w:hanging="0" w:left="72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eastAsia="Arial Nova" w:cs="Segoe UI" w:ascii="Segoe UI" w:hAnsi="Segoe UI"/>
                <w:color w:themeColor="text1" w:val="000000"/>
                <w:sz w:val="21"/>
                <w:szCs w:val="21"/>
                <w:lang w:val="en-US"/>
              </w:rPr>
              <w:t>SSO issue fix apply</w:t>
            </w:r>
          </w:p>
        </w:tc>
      </w:tr>
      <w:tr>
        <w:trPr>
          <w:trHeight w:val="525" w:hRule="atLeast"/>
        </w:trPr>
        <w:tc>
          <w:tcPr>
            <w:tcW w:w="2070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highlight w:val="yellow"/>
              </w:rPr>
            </w:pPr>
            <w:r>
              <w:rPr>
                <w:sz w:val="20"/>
              </w:rPr>
              <w:t>Request Date</w:t>
            </w:r>
          </w:p>
        </w:tc>
        <w:tc>
          <w:tcPr>
            <w:tcW w:w="4142" w:type="dxa"/>
            <w:gridSpan w:val="2"/>
            <w:vMerge w:val="restart"/>
            <w:tcBorders>
              <w:top w:val="single" w:sz="24" w:space="0" w:color="000000"/>
              <w:left w:val="single" w:sz="2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rFonts w:ascii="Segoe UI" w:hAnsi="Segoe UI" w:cs="Segoe UI"/>
                <w:sz w:val="21"/>
                <w:szCs w:val="21"/>
                <w:highlight w:val="yellow"/>
                <w:lang w:val="en-IN" w:eastAsia="en-IN"/>
              </w:rPr>
            </w:pP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/02/2025</w:t>
            </w:r>
          </w:p>
        </w:tc>
        <w:tc>
          <w:tcPr>
            <w:tcW w:w="2070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Affected Systems</w:t>
            </w:r>
          </w:p>
        </w:tc>
        <w:tc>
          <w:tcPr>
            <w:tcW w:w="206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Asiamall website.</w:t>
            </w:r>
          </w:p>
          <w:p>
            <w:pPr>
              <w:pStyle w:val="Normal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Asiamall Admin Panel</w:t>
            </w:r>
          </w:p>
        </w:tc>
      </w:tr>
      <w:tr>
        <w:trPr>
          <w:trHeight w:val="41" w:hRule="atLeast"/>
        </w:trPr>
        <w:tc>
          <w:tcPr>
            <w:tcW w:w="2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Implementer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iHorizons Technical and Administration team</w:t>
            </w:r>
          </w:p>
        </w:tc>
      </w:tr>
      <w:tr>
        <w:trPr>
          <w:trHeight w:val="490" w:hRule="atLeast"/>
        </w:trPr>
        <w:tc>
          <w:tcPr>
            <w:tcW w:w="2070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highlight w:val="yellow"/>
              </w:rPr>
            </w:pPr>
            <w:r>
              <w:rPr>
                <w:sz w:val="20"/>
              </w:rPr>
              <w:t>Component/S</w:t>
            </w:r>
          </w:p>
        </w:tc>
        <w:tc>
          <w:tcPr>
            <w:tcW w:w="41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highlight w:val="yellow"/>
              </w:rPr>
            </w:pPr>
            <w:r>
              <w:rPr>
                <w:sz w:val="20"/>
              </w:rPr>
              <w:t xml:space="preserve">Servers name and IP address </w:t>
              <w:br/>
              <w:t>App Servers (10.21.161.91 / 10.21.161.94)</w:t>
              <w:br/>
              <w:t>DB Server:10.21.164.58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Requested By</w:t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Asiacell PMO/Business Team</w:t>
            </w:r>
          </w:p>
        </w:tc>
      </w:tr>
      <w:tr>
        <w:trPr>
          <w:trHeight w:val="240" w:hRule="atLeast"/>
        </w:trPr>
        <w:tc>
          <w:tcPr>
            <w:tcW w:w="2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Planned Start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/02/2025 05:00 AM</w:t>
            </w:r>
          </w:p>
        </w:tc>
      </w:tr>
      <w:tr>
        <w:trPr>
          <w:trHeight w:val="58" w:hRule="atLeast"/>
        </w:trPr>
        <w:tc>
          <w:tcPr>
            <w:tcW w:w="20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Priority</w:t>
            </w:r>
          </w:p>
        </w:tc>
        <w:tc>
          <w:tcPr>
            <w:tcW w:w="4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  <w:fldChar w:fldCharType="separate"/>
            </w:r>
            <w:bookmarkStart w:id="0" w:name="Bookmark"/>
            <w:bookmarkStart w:id="1" w:name="Bookmark"/>
            <w:bookmarkEnd w:id="1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>High</w:t>
            </w:r>
          </w:p>
          <w:p>
            <w:pPr>
              <w:pStyle w:val="Normal"/>
              <w:rPr>
                <w:sz w:val="20"/>
              </w:rPr>
            </w:pPr>
            <w:r>
              <w:fldChar w:fldCharType="begin">
                <w:ffData>
                  <w:name w:val="Bookmark Copy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  <w:fldChar w:fldCharType="separate"/>
            </w:r>
            <w:bookmarkStart w:id="2" w:name="Bookmark_Copy_1"/>
            <w:bookmarkStart w:id="3" w:name="Bookmark_Copy_1"/>
            <w:bookmarkEnd w:id="3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bookmarkStart w:id="4" w:name="Bookmark_Copy_1_Copy_1"/>
            <w:bookmarkStart w:id="5" w:name="Bookmark_Copy_1"/>
            <w:bookmarkEnd w:id="4"/>
            <w:bookmarkEnd w:id="5"/>
            <w:r>
              <w:rPr>
                <w:sz w:val="20"/>
              </w:rPr>
              <w:t>Medium</w:t>
            </w:r>
          </w:p>
          <w:p>
            <w:pPr>
              <w:pStyle w:val="Normal"/>
              <w:rPr>
                <w:sz w:val="20"/>
              </w:rPr>
            </w:pPr>
            <w:r>
              <w:fldChar w:fldCharType="begin">
                <w:ffData>
                  <w:name w:val="Bookmark Copy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  <w:fldChar w:fldCharType="separate"/>
            </w:r>
            <w:bookmarkStart w:id="6" w:name="Bookmark_Copy_2"/>
            <w:bookmarkStart w:id="7" w:name="Bookmark_Copy_2"/>
            <w:bookmarkEnd w:id="7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bookmarkStart w:id="8" w:name="Bookmark_Copy_2_Copy_1"/>
            <w:bookmarkStart w:id="9" w:name="Bookmark_Copy_2"/>
            <w:bookmarkEnd w:id="8"/>
            <w:bookmarkEnd w:id="9"/>
            <w:r>
              <w:rPr>
                <w:sz w:val="20"/>
              </w:rPr>
              <w:t>Low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Planned End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/02/2025 0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 AM</w:t>
            </w:r>
          </w:p>
        </w:tc>
      </w:tr>
      <w:tr>
        <w:trPr>
          <w:trHeight w:val="240" w:hRule="atLeast"/>
        </w:trPr>
        <w:tc>
          <w:tcPr>
            <w:tcW w:w="2070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highlight w:val="yellow"/>
              </w:rPr>
            </w:pPr>
            <w:r>
              <w:rPr>
                <w:sz w:val="20"/>
              </w:rPr>
              <w:t>Type of Request</w:t>
            </w:r>
          </w:p>
        </w:tc>
        <w:tc>
          <w:tcPr>
            <w:tcW w:w="41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  <w:fldChar w:fldCharType="separate"/>
            </w:r>
            <w:bookmarkStart w:id="10" w:name="Check4"/>
            <w:bookmarkStart w:id="11" w:name="Check4"/>
            <w:bookmarkEnd w:id="11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Network Infrastructure</w:t>
            </w:r>
          </w:p>
          <w:p>
            <w:pPr>
              <w:pStyle w:val="Normal"/>
              <w:rPr>
                <w:sz w:val="20"/>
              </w:rPr>
            </w:pPr>
            <w:r>
              <w:fldChar w:fldCharType="begin">
                <w:ffData>
                  <w:name w:val="Check4 Copy 1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  <w:fldChar w:fldCharType="separate"/>
            </w:r>
            <w:bookmarkStart w:id="12" w:name="Check4_Copy_1"/>
            <w:bookmarkStart w:id="13" w:name="Check4_Copy_1"/>
            <w:bookmarkEnd w:id="13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bookmarkStart w:id="14" w:name="Check4_Copy_1_Copy_1"/>
            <w:bookmarkStart w:id="15" w:name="Check4_Copy_1"/>
            <w:bookmarkEnd w:id="14"/>
            <w:bookmarkEnd w:id="15"/>
            <w:r>
              <w:rPr>
                <w:sz w:val="20"/>
              </w:rPr>
              <w:t xml:space="preserve"> Software Installation</w:t>
            </w:r>
          </w:p>
          <w:p>
            <w:pPr>
              <w:pStyle w:val="Normal"/>
              <w:rPr>
                <w:sz w:val="20"/>
              </w:rPr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  <w:fldChar w:fldCharType="separate"/>
            </w:r>
            <w:bookmarkStart w:id="16" w:name="Check3"/>
            <w:bookmarkStart w:id="17" w:name="Check3"/>
            <w:bookmarkEnd w:id="17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Configuration Change</w:t>
            </w:r>
          </w:p>
          <w:p>
            <w:pPr>
              <w:pStyle w:val="Normal"/>
              <w:rPr>
                <w:sz w:val="20"/>
                <w:highlight w:val="yellow"/>
              </w:rPr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  <w:fldChar w:fldCharType="separate"/>
            </w:r>
            <w:bookmarkStart w:id="18" w:name="Check6"/>
            <w:bookmarkStart w:id="19" w:name="Check6"/>
            <w:bookmarkEnd w:id="19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Other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Verifier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iHorizons QA Team,</w:t>
              <w:br/>
              <w:t>iHorizons Technical team</w:t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Asiacell Marketing Team</w:t>
            </w:r>
          </w:p>
        </w:tc>
      </w:tr>
      <w:tr>
        <w:trPr>
          <w:trHeight w:val="41" w:hRule="atLeast"/>
        </w:trPr>
        <w:tc>
          <w:tcPr>
            <w:tcW w:w="2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70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Attachment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20" w:name="Check1"/>
            <w:bookmarkStart w:id="21" w:name="Check1"/>
            <w:bookmarkEnd w:id="21"/>
            <w:r>
              <w:rPr/>
            </w:r>
            <w:r>
              <w:rPr/>
              <w:fldChar w:fldCharType="end"/>
            </w:r>
            <w:r>
              <w:rPr>
                <w:sz w:val="20"/>
              </w:rPr>
              <w:t xml:space="preserve">Yes  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  <w:fldChar w:fldCharType="separate"/>
            </w:r>
            <w:bookmarkStart w:id="22" w:name="Check2"/>
            <w:bookmarkStart w:id="23" w:name="Check2"/>
            <w:bookmarkEnd w:id="23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>No</w:t>
            </w:r>
          </w:p>
          <w:p>
            <w:pPr>
              <w:pStyle w:val="Normal"/>
              <w:ind w:left="72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51" w:hRule="atLeast"/>
        </w:trPr>
        <w:tc>
          <w:tcPr>
            <w:tcW w:w="20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Change Description</w:t>
            </w:r>
          </w:p>
        </w:tc>
        <w:tc>
          <w:tcPr>
            <w:tcW w:w="8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eastAsia="Arial Nova" w:cs="Segoe UI" w:ascii="Segoe UI" w:hAnsi="Segoe UI"/>
                <w:color w:themeColor="text1" w:val="000000"/>
                <w:sz w:val="20"/>
                <w:szCs w:val="20"/>
                <w:lang w:val="en-US"/>
              </w:rPr>
              <w:t xml:space="preserve">Some customer were fetching issue with </w:t>
            </w:r>
            <w:r>
              <w:rPr>
                <w:rFonts w:eastAsia="Arial Nova" w:cs="Segoe UI" w:ascii="Segoe UI" w:hAnsi="Segoe UI"/>
                <w:color w:themeColor="text1" w:val="000000"/>
                <w:sz w:val="21"/>
                <w:szCs w:val="21"/>
                <w:lang w:val="en-US"/>
              </w:rPr>
              <w:t xml:space="preserve">SSO login from mobile app and we need to apply fix </w:t>
            </w:r>
          </w:p>
          <w:p>
            <w:pPr>
              <w:pStyle w:val="Normal"/>
              <w:rPr>
                <w:rFonts w:ascii="Arial Nova" w:hAnsi="Arial Nova" w:eastAsia="Arial Nova" w:cs="Arial Nova"/>
                <w:color w:themeColor="text1" w:val="000000"/>
                <w:sz w:val="20"/>
                <w:szCs w:val="20"/>
                <w:lang w:val="en-US"/>
              </w:rPr>
            </w:pPr>
            <w:r>
              <w:rPr>
                <w:rFonts w:eastAsia="Arial Nova" w:cs="Arial Nova" w:ascii="Arial Nova" w:hAnsi="Arial Nova"/>
                <w:color w:themeColor="text1" w:val="000000"/>
                <w:sz w:val="20"/>
                <w:szCs w:val="20"/>
                <w:lang w:val="en-US"/>
              </w:rPr>
            </w:r>
          </w:p>
        </w:tc>
      </w:tr>
      <w:tr>
        <w:trPr>
          <w:trHeight w:val="251" w:hRule="atLeast"/>
        </w:trPr>
        <w:tc>
          <w:tcPr>
            <w:tcW w:w="20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Downtime Window</w:t>
            </w:r>
          </w:p>
        </w:tc>
        <w:tc>
          <w:tcPr>
            <w:tcW w:w="8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Expected No downtime</w:t>
            </w:r>
          </w:p>
        </w:tc>
      </w:tr>
      <w:tr>
        <w:trPr>
          <w:trHeight w:val="251" w:hRule="atLeast"/>
        </w:trPr>
        <w:tc>
          <w:tcPr>
            <w:tcW w:w="20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Reason for Change</w:t>
            </w:r>
          </w:p>
        </w:tc>
        <w:tc>
          <w:tcPr>
            <w:tcW w:w="8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beforeAutospacing="1" w:after="0"/>
              <w:ind w:hanging="0" w:left="72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eastAsia="Arial Nova" w:cs="Segoe UI" w:ascii="Segoe UI" w:hAnsi="Segoe UI"/>
                <w:color w:themeColor="text1" w:val="000000"/>
                <w:sz w:val="21"/>
                <w:szCs w:val="21"/>
                <w:lang w:val="en-US"/>
              </w:rPr>
              <w:t>SSO issue fix apply</w:t>
            </w:r>
          </w:p>
        </w:tc>
      </w:tr>
      <w:tr>
        <w:trPr>
          <w:trHeight w:val="512" w:hRule="atLeast"/>
        </w:trPr>
        <w:tc>
          <w:tcPr>
            <w:tcW w:w="20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Impact Analysis</w:t>
            </w:r>
          </w:p>
        </w:tc>
        <w:tc>
          <w:tcPr>
            <w:tcW w:w="8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Switching servers might cause issue within a period less than 5 minutes.</w:t>
            </w:r>
          </w:p>
          <w:p>
            <w:pPr>
              <w:pStyle w:val="Normal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</w:r>
          </w:p>
        </w:tc>
      </w:tr>
      <w:tr>
        <w:trPr>
          <w:trHeight w:val="90" w:hRule="atLeast"/>
        </w:trPr>
        <w:tc>
          <w:tcPr>
            <w:tcW w:w="10349" w:type="dxa"/>
            <w:gridSpan w:val="5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Heading2"/>
              <w:numPr>
                <w:ilvl w:val="0"/>
                <w:numId w:val="0"/>
              </w:numPr>
              <w:spacing w:before="60" w:after="6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Description</w:t>
            </w:r>
          </w:p>
        </w:tc>
      </w:tr>
      <w:tr>
        <w:trPr>
          <w:trHeight w:val="54" w:hRule="atLeast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" w:asciiTheme="minorHAnsi" w:cstheme="minorBidi" w:hAnsiTheme="minorHAnsi"/>
                <w:b/>
                <w:bCs/>
                <w:sz w:val="22"/>
                <w:szCs w:val="22"/>
                <w:lang w:val="en-IN"/>
              </w:rPr>
            </w:pPr>
            <w:r>
              <w:rPr>
                <w:rFonts w:cs="" w:ascii="Calibri" w:hAnsi="Calibri" w:asciiTheme="minorHAnsi" w:cstheme="minorBidi" w:hAnsiTheme="minorHAnsi"/>
                <w:b/>
                <w:bCs/>
                <w:sz w:val="22"/>
                <w:szCs w:val="22"/>
                <w:lang w:val="en-IN"/>
              </w:rPr>
              <w:t>Implementation Plan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  <w:t xml:space="preserve">Copy below fine on server with backup of existing file </w:t>
            </w:r>
          </w:p>
          <w:p>
            <w:pPr>
              <w:pStyle w:val="ListParagraph"/>
              <w:numPr>
                <w:ilvl w:val="0"/>
                <w:numId w:val="0"/>
              </w:numPr>
              <w:ind w:hanging="0" w:left="7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  <w:t xml:space="preserve">app/design/frontend/Asiacell/Theme/Magento_Store/templates/switch/languages.phtml </w:t>
            </w:r>
          </w:p>
          <w:p>
            <w:pPr>
              <w:pStyle w:val="ListParagraph"/>
              <w:numPr>
                <w:ilvl w:val="0"/>
                <w:numId w:val="0"/>
              </w:numPr>
              <w:ind w:hanging="0" w:left="7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ind w:left="360"/>
              <w:rPr>
                <w:rFonts w:cs="" w:asciiTheme="minorBidi" w:cstheme="minorBidi" w:hAnsiTheme="minorBidi"/>
                <w:sz w:val="20"/>
              </w:rPr>
            </w:pPr>
            <w:r>
              <w:rPr>
                <w:rFonts w:cs="" w:asciiTheme="minorBidi" w:cstheme="minorBidi" w:hAnsiTheme="minorBidi"/>
                <w:sz w:val="20"/>
              </w:rPr>
            </w:r>
          </w:p>
          <w:p>
            <w:pPr>
              <w:pStyle w:val="Normal"/>
              <w:ind w:left="360"/>
              <w:rPr>
                <w:rFonts w:cs="" w:asciiTheme="minorBidi" w:cstheme="minorBidi" w:hAnsiTheme="minorBidi"/>
                <w:sz w:val="20"/>
              </w:rPr>
            </w:pPr>
            <w:r>
              <w:rPr>
                <w:rFonts w:cs="" w:asciiTheme="minorBidi" w:cstheme="minorBidi" w:hAnsiTheme="minorBidi"/>
                <w:sz w:val="20"/>
              </w:rPr>
            </w:r>
          </w:p>
          <w:p>
            <w:pPr>
              <w:pStyle w:val="Normal"/>
              <w:ind w:left="360"/>
              <w:rPr>
                <w:rFonts w:cs="" w:asciiTheme="minorBidi" w:cstheme="minorBidi" w:hAnsiTheme="minorBidi"/>
                <w:sz w:val="20"/>
              </w:rPr>
            </w:pPr>
            <w:r>
              <w:rPr>
                <w:rFonts w:cs="" w:cstheme="minorBidi"/>
                <w:sz w:val="20"/>
              </w:rPr>
              <w:t>Deployment Plan Schedule:</w:t>
            </w:r>
          </w:p>
          <w:p>
            <w:pPr>
              <w:pStyle w:val="Normal"/>
              <w:ind w:left="360"/>
              <w:rPr>
                <w:rFonts w:cs="" w:asciiTheme="minorBidi" w:cstheme="minorBidi" w:hAnsiTheme="minorBidi"/>
                <w:sz w:val="20"/>
              </w:rPr>
            </w:pPr>
            <w:r>
              <w:rPr>
                <w:rFonts w:cs="" w:asciiTheme="minorBidi" w:cstheme="minorBidi" w:hAnsiTheme="minorBidi"/>
                <w:sz w:val="20"/>
              </w:rPr>
            </w:r>
          </w:p>
          <w:tbl>
            <w:tblPr>
              <w:tblW w:w="9746" w:type="dxa"/>
              <w:jc w:val="left"/>
              <w:tblInd w:w="41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562"/>
              <w:gridCol w:w="2129"/>
              <w:gridCol w:w="1277"/>
              <w:gridCol w:w="1135"/>
              <w:gridCol w:w="1134"/>
              <w:gridCol w:w="1278"/>
              <w:gridCol w:w="2230"/>
            </w:tblGrid>
            <w:tr>
              <w:trPr>
                <w:trHeight w:val="276" w:hRule="atLeast"/>
              </w:trPr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rPr>
                      <w:rFonts w:ascii="Aptos Narrow" w:hAnsi="Aptos Narrow"/>
                      <w:b/>
                      <w:bCs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b/>
                      <w:bCs/>
                      <w:color w:val="000000"/>
                      <w:sz w:val="22"/>
                      <w:szCs w:val="22"/>
                      <w:lang w:val="en-IN" w:eastAsia="en-IN"/>
                    </w:rPr>
                    <w:t>Sl. No.</w:t>
                  </w:r>
                </w:p>
              </w:tc>
              <w:tc>
                <w:tcPr>
                  <w:tcW w:w="2129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rPr>
                      <w:rFonts w:ascii="Aptos Narrow" w:hAnsi="Aptos Narrow"/>
                      <w:b/>
                      <w:bCs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b/>
                      <w:bCs/>
                      <w:color w:val="000000"/>
                      <w:sz w:val="22"/>
                      <w:szCs w:val="22"/>
                      <w:lang w:val="en-IN" w:eastAsia="en-IN"/>
                    </w:rPr>
                    <w:t>Item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rPr>
                      <w:rFonts w:ascii="Aptos Narrow" w:hAnsi="Aptos Narrow"/>
                      <w:b/>
                      <w:bCs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b/>
                      <w:bCs/>
                      <w:color w:val="000000"/>
                      <w:sz w:val="22"/>
                      <w:szCs w:val="22"/>
                      <w:lang w:val="en-IN" w:eastAsia="en-IN"/>
                    </w:rPr>
                    <w:t>Time Taken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rPr>
                      <w:rFonts w:ascii="Aptos Narrow" w:hAnsi="Aptos Narrow"/>
                      <w:b/>
                      <w:bCs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b/>
                      <w:bCs/>
                      <w:color w:val="000000"/>
                      <w:sz w:val="22"/>
                      <w:szCs w:val="22"/>
                      <w:lang w:val="en-IN" w:eastAsia="en-IN"/>
                    </w:rPr>
                    <w:t>Est-Start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rPr>
                      <w:rFonts w:ascii="Aptos Narrow" w:hAnsi="Aptos Narrow"/>
                      <w:b/>
                      <w:bCs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b/>
                      <w:bCs/>
                      <w:color w:val="000000"/>
                      <w:sz w:val="22"/>
                      <w:szCs w:val="22"/>
                      <w:lang w:val="en-IN" w:eastAsia="en-IN"/>
                    </w:rPr>
                    <w:t>Est-Finish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rPr>
                      <w:rFonts w:ascii="Aptos Narrow" w:hAnsi="Aptos Narrow"/>
                      <w:b/>
                      <w:bCs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b/>
                      <w:bCs/>
                      <w:color w:themeColor="text1" w:val="000000"/>
                      <w:sz w:val="22"/>
                      <w:szCs w:val="22"/>
                      <w:lang w:val="en-IN" w:eastAsia="en-IN"/>
                    </w:rPr>
                    <w:t>Asiacell Recourses</w:t>
                  </w:r>
                </w:p>
              </w:tc>
              <w:tc>
                <w:tcPr>
                  <w:tcW w:w="223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rPr>
                      <w:rFonts w:ascii="Aptos Narrow" w:hAnsi="Aptos Narrow"/>
                      <w:b/>
                      <w:bCs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b/>
                      <w:bCs/>
                      <w:color w:themeColor="text1" w:val="000000"/>
                      <w:sz w:val="22"/>
                      <w:szCs w:val="22"/>
                      <w:lang w:val="en-IN" w:eastAsia="en-IN"/>
                    </w:rPr>
                    <w:t>Recourses Type</w:t>
                  </w:r>
                </w:p>
              </w:tc>
            </w:tr>
            <w:tr>
              <w:trPr>
                <w:trHeight w:val="276" w:hRule="atLeast"/>
              </w:trPr>
              <w:tc>
                <w:tcPr>
                  <w:tcW w:w="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  <w:t>1</w:t>
                  </w:r>
                </w:p>
              </w:tc>
              <w:tc>
                <w:tcPr>
                  <w:tcW w:w="2129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color w:themeColor="text1" w:val="000000"/>
                      <w:sz w:val="22"/>
                      <w:szCs w:val="22"/>
                      <w:lang w:val="en-IN" w:eastAsia="en-IN"/>
                    </w:rPr>
                    <w:t>Code</w:t>
                  </w:r>
                </w:p>
              </w:tc>
              <w:tc>
                <w:tcPr>
                  <w:tcW w:w="1277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  <w:t>00:</w:t>
                  </w: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  <w:t>05</w:t>
                  </w:r>
                </w:p>
              </w:tc>
              <w:tc>
                <w:tcPr>
                  <w:tcW w:w="113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color w:themeColor="text1" w:val="000000"/>
                      <w:sz w:val="22"/>
                      <w:szCs w:val="22"/>
                      <w:lang w:val="en-IN" w:eastAsia="en-IN"/>
                    </w:rPr>
                    <w:t>05:00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color w:themeColor="text1" w:val="000000"/>
                      <w:sz w:val="22"/>
                      <w:szCs w:val="22"/>
                      <w:lang w:val="en-IN" w:eastAsia="en-IN"/>
                    </w:rPr>
                    <w:t>05:</w:t>
                  </w:r>
                  <w:r>
                    <w:rPr>
                      <w:rFonts w:ascii="Aptos Narrow" w:hAnsi="Aptos Narrow"/>
                      <w:color w:themeColor="text1" w:val="000000"/>
                      <w:sz w:val="22"/>
                      <w:szCs w:val="22"/>
                      <w:lang w:val="en-IN" w:eastAsia="en-IN"/>
                    </w:rPr>
                    <w:t>05</w:t>
                  </w:r>
                </w:p>
              </w:tc>
              <w:tc>
                <w:tcPr>
                  <w:tcW w:w="1278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  <w:t>No</w:t>
                  </w:r>
                </w:p>
              </w:tc>
              <w:tc>
                <w:tcPr>
                  <w:tcW w:w="223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r>
                </w:p>
              </w:tc>
            </w:tr>
            <w:tr>
              <w:trPr>
                <w:trHeight w:val="276" w:hRule="atLeast"/>
              </w:trPr>
              <w:tc>
                <w:tcPr>
                  <w:tcW w:w="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  <w:t>8</w:t>
                  </w:r>
                </w:p>
              </w:tc>
              <w:tc>
                <w:tcPr>
                  <w:tcW w:w="2129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  <w:t>2nd Server Deploy</w:t>
                  </w:r>
                </w:p>
              </w:tc>
              <w:tc>
                <w:tcPr>
                  <w:tcW w:w="1277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  <w:t>00:</w:t>
                  </w: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  <w:t>25</w:t>
                  </w:r>
                </w:p>
              </w:tc>
              <w:tc>
                <w:tcPr>
                  <w:tcW w:w="113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color w:themeColor="text1" w:val="000000"/>
                      <w:sz w:val="22"/>
                      <w:szCs w:val="22"/>
                      <w:lang w:val="en-IN" w:eastAsia="en-IN"/>
                    </w:rPr>
                    <w:t>0</w:t>
                  </w:r>
                  <w:r>
                    <w:rPr>
                      <w:rFonts w:ascii="Aptos Narrow" w:hAnsi="Aptos Narrow"/>
                      <w:color w:themeColor="text1" w:val="000000"/>
                      <w:sz w:val="22"/>
                      <w:szCs w:val="22"/>
                      <w:lang w:val="en-IN" w:eastAsia="en-IN"/>
                    </w:rPr>
                    <w:t>5</w:t>
                  </w:r>
                  <w:r>
                    <w:rPr>
                      <w:rFonts w:ascii="Aptos Narrow" w:hAnsi="Aptos Narrow"/>
                      <w:color w:themeColor="text1" w:val="000000"/>
                      <w:sz w:val="22"/>
                      <w:szCs w:val="22"/>
                      <w:lang w:val="en-IN" w:eastAsia="en-IN"/>
                    </w:rPr>
                    <w:t>:</w:t>
                  </w:r>
                  <w:r>
                    <w:rPr>
                      <w:rFonts w:ascii="Aptos Narrow" w:hAnsi="Aptos Narrow"/>
                      <w:color w:themeColor="text1" w:val="000000"/>
                      <w:sz w:val="22"/>
                      <w:szCs w:val="22"/>
                      <w:lang w:val="en-IN" w:eastAsia="en-IN"/>
                    </w:rPr>
                    <w:t>06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color w:themeColor="text1" w:val="000000"/>
                      <w:sz w:val="22"/>
                      <w:szCs w:val="22"/>
                      <w:lang w:val="en-IN" w:eastAsia="en-IN"/>
                    </w:rPr>
                    <w:t>5</w:t>
                  </w:r>
                  <w:r>
                    <w:rPr>
                      <w:rFonts w:ascii="Aptos Narrow" w:hAnsi="Aptos Narrow"/>
                      <w:color w:themeColor="text1" w:val="000000"/>
                      <w:sz w:val="22"/>
                      <w:szCs w:val="22"/>
                      <w:lang w:val="en-IN" w:eastAsia="en-IN"/>
                    </w:rPr>
                    <w:t>:</w:t>
                  </w:r>
                  <w:r>
                    <w:rPr>
                      <w:rFonts w:ascii="Aptos Narrow" w:hAnsi="Aptos Narrow"/>
                      <w:color w:themeColor="text1" w:val="000000"/>
                      <w:sz w:val="22"/>
                      <w:szCs w:val="22"/>
                      <w:lang w:val="en-IN" w:eastAsia="en-IN"/>
                    </w:rPr>
                    <w:t>3</w:t>
                  </w:r>
                  <w:r>
                    <w:rPr>
                      <w:rFonts w:ascii="Aptos Narrow" w:hAnsi="Aptos Narrow"/>
                      <w:color w:themeColor="text1" w:val="000000"/>
                      <w:sz w:val="22"/>
                      <w:szCs w:val="22"/>
                      <w:lang w:val="en-IN" w:eastAsia="en-IN"/>
                    </w:rPr>
                    <w:t>0</w:t>
                  </w:r>
                </w:p>
              </w:tc>
              <w:tc>
                <w:tcPr>
                  <w:tcW w:w="1278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  <w:t>Yes</w:t>
                  </w:r>
                </w:p>
              </w:tc>
              <w:tc>
                <w:tcPr>
                  <w:tcW w:w="223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  <w:t>Business to test</w:t>
                  </w:r>
                </w:p>
              </w:tc>
            </w:tr>
            <w:tr>
              <w:trPr>
                <w:trHeight w:val="276" w:hRule="atLeast"/>
              </w:trPr>
              <w:tc>
                <w:tcPr>
                  <w:tcW w:w="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r>
                </w:p>
              </w:tc>
              <w:tc>
                <w:tcPr>
                  <w:tcW w:w="2129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rPr>
                      <w:rFonts w:ascii="Aptos Narrow" w:hAnsi="Aptos Narrow"/>
                      <w:b/>
                      <w:bCs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b/>
                      <w:bCs/>
                      <w:color w:val="000000"/>
                      <w:sz w:val="22"/>
                      <w:szCs w:val="22"/>
                      <w:lang w:val="en-IN" w:eastAsia="en-IN"/>
                    </w:rPr>
                    <w:t>Deployment Total Time</w:t>
                  </w:r>
                </w:p>
              </w:tc>
              <w:tc>
                <w:tcPr>
                  <w:tcW w:w="1277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jc w:val="right"/>
                    <w:rPr>
                      <w:rFonts w:ascii="Aptos Narrow" w:hAnsi="Aptos Narrow"/>
                      <w:b/>
                      <w:bCs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b/>
                      <w:bCs/>
                      <w:color w:themeColor="text1" w:val="000000"/>
                      <w:sz w:val="22"/>
                      <w:szCs w:val="22"/>
                      <w:lang w:val="en-IN" w:eastAsia="en-IN"/>
                    </w:rPr>
                    <w:t>0</w:t>
                  </w:r>
                  <w:r>
                    <w:rPr>
                      <w:rFonts w:ascii="Aptos Narrow" w:hAnsi="Aptos Narrow"/>
                      <w:b/>
                      <w:bCs/>
                      <w:color w:themeColor="text1" w:val="000000"/>
                      <w:sz w:val="22"/>
                      <w:szCs w:val="22"/>
                      <w:lang w:val="en-IN" w:eastAsia="en-IN"/>
                    </w:rPr>
                    <w:t>0</w:t>
                  </w:r>
                  <w:r>
                    <w:rPr>
                      <w:rFonts w:ascii="Aptos Narrow" w:hAnsi="Aptos Narrow"/>
                      <w:b/>
                      <w:bCs/>
                      <w:color w:themeColor="text1" w:val="000000"/>
                      <w:sz w:val="22"/>
                      <w:szCs w:val="22"/>
                      <w:lang w:val="en-IN" w:eastAsia="en-IN"/>
                    </w:rPr>
                    <w:t>:</w:t>
                  </w:r>
                  <w:r>
                    <w:rPr>
                      <w:rFonts w:ascii="Aptos Narrow" w:hAnsi="Aptos Narrow"/>
                      <w:b/>
                      <w:bCs/>
                      <w:color w:themeColor="text1" w:val="000000"/>
                      <w:sz w:val="22"/>
                      <w:szCs w:val="22"/>
                      <w:lang w:val="en-IN" w:eastAsia="en-IN"/>
                    </w:rPr>
                    <w:t>3</w:t>
                  </w:r>
                  <w:r>
                    <w:rPr>
                      <w:rFonts w:ascii="Aptos Narrow" w:hAnsi="Aptos Narrow"/>
                      <w:b/>
                      <w:bCs/>
                      <w:color w:themeColor="text1" w:val="000000"/>
                      <w:sz w:val="22"/>
                      <w:szCs w:val="22"/>
                      <w:lang w:val="en-IN" w:eastAsia="en-IN"/>
                    </w:rPr>
                    <w:t>0</w:t>
                  </w:r>
                </w:p>
              </w:tc>
              <w:tc>
                <w:tcPr>
                  <w:tcW w:w="113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r>
                </w:p>
              </w:tc>
              <w:tc>
                <w:tcPr>
                  <w:tcW w:w="1278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r>
                </w:p>
              </w:tc>
              <w:tc>
                <w:tcPr>
                  <w:tcW w:w="223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IN" w:eastAsia="en-IN"/>
                    </w:rPr>
                  </w:r>
                </w:p>
              </w:tc>
            </w:tr>
            <w:tr>
              <w:trPr>
                <w:trHeight w:val="276" w:hRule="atLeast"/>
              </w:trPr>
              <w:tc>
                <w:tcPr>
                  <w:tcW w:w="9745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rPr>
                      <w:rFonts w:ascii="Aptos Narrow" w:hAnsi="Aptos Narrow"/>
                      <w:b/>
                      <w:bCs/>
                      <w:color w:val="000000"/>
                      <w:sz w:val="22"/>
                      <w:szCs w:val="22"/>
                      <w:lang w:val="en-IN" w:eastAsia="en-IN"/>
                    </w:rPr>
                  </w:pPr>
                  <w:r>
                    <w:rPr>
                      <w:rFonts w:ascii="Aptos Narrow" w:hAnsi="Aptos Narrow"/>
                      <w:b/>
                      <w:bCs/>
                      <w:color w:themeColor="text1" w:val="000000"/>
                      <w:sz w:val="22"/>
                      <w:szCs w:val="22"/>
                      <w:lang w:val="en-IN" w:eastAsia="en-IN"/>
                    </w:rPr>
                    <w:t>Iraq Time - 5:00AM - 0</w:t>
                  </w:r>
                  <w:r>
                    <w:rPr>
                      <w:rFonts w:ascii="Aptos Narrow" w:hAnsi="Aptos Narrow"/>
                      <w:b/>
                      <w:bCs/>
                      <w:color w:themeColor="text1" w:val="000000"/>
                      <w:sz w:val="22"/>
                      <w:szCs w:val="22"/>
                      <w:lang w:val="en-IN" w:eastAsia="en-IN"/>
                    </w:rPr>
                    <w:t>5</w:t>
                  </w:r>
                  <w:r>
                    <w:rPr>
                      <w:rFonts w:ascii="Aptos Narrow" w:hAnsi="Aptos Narrow"/>
                      <w:b/>
                      <w:bCs/>
                      <w:color w:themeColor="text1" w:val="000000"/>
                      <w:sz w:val="22"/>
                      <w:szCs w:val="22"/>
                      <w:lang w:val="en-IN" w:eastAsia="en-IN"/>
                    </w:rPr>
                    <w:t>:</w:t>
                  </w:r>
                  <w:r>
                    <w:rPr>
                      <w:rFonts w:ascii="Aptos Narrow" w:hAnsi="Aptos Narrow"/>
                      <w:b/>
                      <w:bCs/>
                      <w:color w:themeColor="text1" w:val="000000"/>
                      <w:sz w:val="22"/>
                      <w:szCs w:val="22"/>
                      <w:lang w:val="en-IN" w:eastAsia="en-IN"/>
                    </w:rPr>
                    <w:t>3</w:t>
                  </w:r>
                  <w:r>
                    <w:rPr>
                      <w:rFonts w:ascii="Aptos Narrow" w:hAnsi="Aptos Narrow"/>
                      <w:b/>
                      <w:bCs/>
                      <w:color w:themeColor="text1" w:val="000000"/>
                      <w:sz w:val="22"/>
                      <w:szCs w:val="22"/>
                      <w:lang w:val="en-IN" w:eastAsia="en-IN"/>
                    </w:rPr>
                    <w:t>0AM</w:t>
                  </w:r>
                </w:p>
              </w:tc>
            </w:tr>
          </w:tbl>
          <w:p>
            <w:pPr>
              <w:pStyle w:val="ListParagraph"/>
              <w:rPr>
                <w:rFonts w:cs="" w:asciiTheme="minorBidi" w:cstheme="minorBidi" w:hAnsiTheme="minorBidi"/>
                <w:sz w:val="20"/>
              </w:rPr>
            </w:pPr>
            <w:r>
              <w:rPr>
                <w:rFonts w:cs="" w:asciiTheme="minorBidi" w:cstheme="minorBidi" w:hAnsiTheme="minorBidi"/>
                <w:sz w:val="20"/>
              </w:rPr>
            </w:r>
          </w:p>
          <w:p>
            <w:pPr>
              <w:pStyle w:val="ListParagraph"/>
              <w:rPr>
                <w:rFonts w:ascii="Segoe UI" w:hAnsi="Segoe UI" w:cs="Segoe UI"/>
                <w:sz w:val="21"/>
                <w:szCs w:val="21"/>
                <w:lang w:eastAsia="en-IN"/>
              </w:rPr>
            </w:pPr>
            <w:r>
              <w:rPr>
                <w:rFonts w:cs="Segoe UI" w:ascii="Segoe UI" w:hAnsi="Segoe UI"/>
                <w:sz w:val="21"/>
                <w:szCs w:val="21"/>
                <w:lang w:eastAsia="en-IN"/>
              </w:rPr>
            </w:r>
          </w:p>
        </w:tc>
      </w:tr>
      <w:tr>
        <w:trPr>
          <w:trHeight w:val="54" w:hRule="atLeast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Heading2"/>
              <w:numPr>
                <w:ilvl w:val="0"/>
                <w:numId w:val="0"/>
              </w:numPr>
              <w:spacing w:before="60" w:after="60"/>
              <w:ind w:hanging="0" w:left="0"/>
              <w:jc w:val="center"/>
              <w:rPr>
                <w:rFonts w:cs="Arial"/>
                <w:sz w:val="20"/>
              </w:rPr>
            </w:pPr>
            <w:r>
              <w:rPr>
                <w:sz w:val="24"/>
                <w:szCs w:val="24"/>
              </w:rPr>
              <w:t>Verification Steps</w:t>
            </w:r>
          </w:p>
        </w:tc>
      </w:tr>
      <w:tr>
        <w:trPr>
          <w:trHeight w:val="54" w:hRule="atLeast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6"/>
              </w:numPr>
              <w:spacing w:beforeAutospacing="1" w:after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cs="Segoe UI" w:ascii="Segoe UI" w:hAnsi="Segoe UI"/>
                <w:sz w:val="21"/>
                <w:szCs w:val="21"/>
              </w:rPr>
              <w:t xml:space="preserve">Need to login from mobile app using SSO </w:t>
            </w:r>
          </w:p>
          <w:p>
            <w:pPr>
              <w:pStyle w:val="Normal"/>
              <w:numPr>
                <w:ilvl w:val="0"/>
                <w:numId w:val="6"/>
              </w:numPr>
              <w:spacing w:beforeAutospacing="1" w:after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cs="Segoe UI" w:ascii="Segoe UI" w:hAnsi="Segoe UI"/>
                <w:sz w:val="21"/>
                <w:szCs w:val="21"/>
              </w:rPr>
              <w:t>Need to login from mobile app with AR and KU languages using SSO</w:t>
            </w:r>
          </w:p>
          <w:p>
            <w:pPr>
              <w:pStyle w:val="Normal"/>
              <w:spacing w:beforeAutospacing="1" w:afterAutospacing="1"/>
              <w:ind w:left="72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cs="Segoe UI" w:ascii="Segoe UI" w:hAnsi="Segoe UI"/>
                <w:sz w:val="21"/>
                <w:szCs w:val="21"/>
              </w:rPr>
            </w:r>
          </w:p>
          <w:p>
            <w:pPr>
              <w:pStyle w:val="Normal"/>
              <w:spacing w:beforeAutospacing="1" w:after="0"/>
              <w:ind w:left="360"/>
              <w:rPr>
                <w:b/>
                <w:bCs/>
              </w:rPr>
            </w:pPr>
            <w:r>
              <w:rPr>
                <w:rFonts w:cs="Segoe UI" w:ascii="Segoe UI" w:hAnsi="Segoe UI"/>
                <w:b/>
                <w:bCs/>
                <w:sz w:val="21"/>
                <w:szCs w:val="21"/>
              </w:rPr>
              <w:t>All the Orders that will be placed will be cancelled after the verification completed which will require Admin Access.</w:t>
            </w:r>
            <w:r>
              <w:rPr/>
              <w:br/>
              <w:br/>
            </w:r>
          </w:p>
        </w:tc>
      </w:tr>
      <w:tr>
        <w:trPr>
          <w:trHeight w:val="54" w:hRule="atLeast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Heading2"/>
              <w:numPr>
                <w:ilvl w:val="0"/>
                <w:numId w:val="0"/>
              </w:numPr>
              <w:spacing w:before="60" w:after="6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</w:t>
            </w:r>
          </w:p>
        </w:tc>
      </w:tr>
      <w:tr>
        <w:trPr>
          <w:trHeight w:val="282" w:hRule="atLeast"/>
        </w:trPr>
        <w:tc>
          <w:tcPr>
            <w:tcW w:w="20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Risk Level</w:t>
            </w:r>
          </w:p>
        </w:tc>
        <w:tc>
          <w:tcPr>
            <w:tcW w:w="8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fldChar w:fldCharType="begin">
                <w:ffData>
                  <w:name w:val="Bookmark Copy 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  <w:fldChar w:fldCharType="separate"/>
            </w:r>
            <w:bookmarkStart w:id="24" w:name="Bookmark_Copy_3"/>
            <w:bookmarkStart w:id="25" w:name="Bookmark_Copy_3"/>
            <w:bookmarkEnd w:id="25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bookmarkStart w:id="26" w:name="Bookmark_Copy_3_Copy_1"/>
            <w:bookmarkStart w:id="27" w:name="Bookmark_Copy_3"/>
            <w:bookmarkEnd w:id="26"/>
            <w:bookmarkEnd w:id="27"/>
            <w:r>
              <w:rPr>
                <w:sz w:val="20"/>
              </w:rPr>
              <w:t>None</w:t>
            </w:r>
          </w:p>
          <w:p>
            <w:pPr>
              <w:pStyle w:val="Normal"/>
              <w:rPr>
                <w:sz w:val="20"/>
              </w:rPr>
            </w:pPr>
            <w:r>
              <w:fldChar w:fldCharType="begin">
                <w:ffData>
                  <w:name w:val="Check4 Copy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  <w:fldChar w:fldCharType="separate"/>
            </w:r>
            <w:bookmarkStart w:id="28" w:name="Check4_Copy_2"/>
            <w:bookmarkStart w:id="29" w:name="Check4_Copy_2"/>
            <w:bookmarkEnd w:id="29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bookmarkStart w:id="30" w:name="Check4_Copy_2_Copy_1"/>
            <w:bookmarkStart w:id="31" w:name="Check4_Copy_2"/>
            <w:bookmarkEnd w:id="30"/>
            <w:bookmarkEnd w:id="31"/>
            <w:r>
              <w:rPr>
                <w:sz w:val="20"/>
              </w:rPr>
              <w:t>Critical</w:t>
            </w:r>
          </w:p>
          <w:p>
            <w:pPr>
              <w:pStyle w:val="Normal"/>
              <w:rPr>
                <w:sz w:val="20"/>
              </w:rPr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  <w:fldChar w:fldCharType="separate"/>
            </w:r>
            <w:bookmarkStart w:id="32" w:name="Check5"/>
            <w:bookmarkStart w:id="33" w:name="Check5"/>
            <w:bookmarkEnd w:id="33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>High</w:t>
            </w:r>
          </w:p>
          <w:p>
            <w:pPr>
              <w:pStyle w:val="Normal"/>
              <w:rPr>
                <w:b/>
                <w:bCs/>
                <w:sz w:val="20"/>
              </w:rPr>
            </w:pPr>
            <w:r>
              <w:fldChar w:fldCharType="begin">
                <w:ffData>
                  <w:name w:val="Bookmark Copy 4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  <w:fldChar w:fldCharType="separate"/>
            </w:r>
            <w:bookmarkStart w:id="34" w:name="Bookmark_Copy_4"/>
            <w:bookmarkStart w:id="35" w:name="Bookmark_Copy_4"/>
            <w:bookmarkEnd w:id="35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bookmarkStart w:id="36" w:name="Bookmark_Copy_4_Copy_1"/>
            <w:bookmarkStart w:id="37" w:name="Bookmark_Copy_4"/>
            <w:bookmarkEnd w:id="36"/>
            <w:bookmarkEnd w:id="37"/>
            <w:r>
              <w:rPr>
                <w:b/>
                <w:bCs/>
                <w:sz w:val="20"/>
              </w:rPr>
              <w:t>Medium</w:t>
            </w:r>
          </w:p>
          <w:p>
            <w:pPr>
              <w:pStyle w:val="Normal"/>
              <w:rPr>
                <w:sz w:val="20"/>
              </w:rPr>
            </w:pPr>
            <w:r>
              <w:fldChar w:fldCharType="begin">
                <w:ffData>
                  <w:name w:val="Check6 Copy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  <w:fldChar w:fldCharType="separate"/>
            </w:r>
            <w:bookmarkStart w:id="38" w:name="Check6_Copy_1"/>
            <w:bookmarkStart w:id="39" w:name="Check6_Copy_1"/>
            <w:bookmarkEnd w:id="39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bookmarkStart w:id="40" w:name="Check6_Copy_1_Copy_1"/>
            <w:bookmarkStart w:id="41" w:name="Check6_Copy_1"/>
            <w:bookmarkEnd w:id="40"/>
            <w:bookmarkEnd w:id="41"/>
            <w:r>
              <w:rPr>
                <w:sz w:val="20"/>
              </w:rPr>
              <w:t>Low</w:t>
            </w:r>
          </w:p>
        </w:tc>
      </w:tr>
      <w:tr>
        <w:trPr>
          <w:trHeight w:val="260" w:hRule="atLeast"/>
        </w:trPr>
        <w:tc>
          <w:tcPr>
            <w:tcW w:w="20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Risk Assessment</w:t>
            </w:r>
          </w:p>
        </w:tc>
        <w:tc>
          <w:tcPr>
            <w:tcW w:w="8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Some newly added functionalities may not be working properly as expected</w:t>
            </w:r>
          </w:p>
        </w:tc>
      </w:tr>
      <w:tr>
        <w:trPr>
          <w:trHeight w:val="260" w:hRule="atLeast"/>
        </w:trPr>
        <w:tc>
          <w:tcPr>
            <w:tcW w:w="20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Risk Mitigation</w:t>
            </w:r>
          </w:p>
        </w:tc>
        <w:tc>
          <w:tcPr>
            <w:tcW w:w="8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iHorozons will have full team on stand by to verify and assist in resolving and fixing any issue that will be raised after the deployment.</w:t>
            </w:r>
          </w:p>
        </w:tc>
      </w:tr>
      <w:tr>
        <w:trPr>
          <w:trHeight w:val="260" w:hRule="atLeast"/>
        </w:trPr>
        <w:tc>
          <w:tcPr>
            <w:tcW w:w="20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Back Up Plan</w:t>
            </w:r>
          </w:p>
        </w:tc>
        <w:tc>
          <w:tcPr>
            <w:tcW w:w="8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5"/>
              </w:numPr>
              <w:rPr>
                <w:rFonts w:cs="" w:asciiTheme="minorBidi" w:cstheme="minorBidi" w:hAnsiTheme="minorBidi"/>
                <w:sz w:val="20"/>
                <w:szCs w:val="20"/>
              </w:rPr>
            </w:pPr>
            <w:r>
              <w:rPr>
                <w:rFonts w:cs="" w:asciiTheme="minorBidi" w:cstheme="minorBidi" w:hAnsiTheme="minorBidi"/>
                <w:sz w:val="20"/>
                <w:szCs w:val="20"/>
              </w:rPr>
              <w:t>Keep backup of original file</w:t>
            </w:r>
          </w:p>
        </w:tc>
      </w:tr>
      <w:tr>
        <w:trPr>
          <w:trHeight w:val="260" w:hRule="atLeast"/>
        </w:trPr>
        <w:tc>
          <w:tcPr>
            <w:tcW w:w="2070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Rollback Plan</w:t>
            </w:r>
          </w:p>
        </w:tc>
        <w:tc>
          <w:tcPr>
            <w:tcW w:w="8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5"/>
              </w:numPr>
              <w:rPr>
                <w:rFonts w:cs="" w:asciiTheme="minorBidi" w:cstheme="minorBidi" w:hAnsiTheme="minorBidi"/>
                <w:sz w:val="20"/>
                <w:szCs w:val="20"/>
              </w:rPr>
            </w:pPr>
            <w:r>
              <w:rPr>
                <w:rFonts w:cs="" w:asciiTheme="minorBidi" w:cstheme="minorBidi" w:hAnsiTheme="minorBidi"/>
                <w:sz w:val="20"/>
                <w:szCs w:val="20"/>
              </w:rPr>
              <w:t>Replace/Restore original file from backup</w:t>
            </w:r>
          </w:p>
          <w:p>
            <w:pPr>
              <w:pStyle w:val="ListParagraph"/>
              <w:rPr>
                <w:rFonts w:cs="" w:asciiTheme="minorBidi" w:cstheme="minorBidi" w:hAnsiTheme="minorBidi"/>
                <w:b/>
                <w:bCs/>
                <w:sz w:val="20"/>
              </w:rPr>
            </w:pPr>
            <w:r>
              <w:rPr>
                <w:rFonts w:cs="" w:asciiTheme="minorBidi" w:cstheme="minorBidi" w:hAnsiTheme="minorBidi"/>
                <w:b/>
                <w:bCs/>
                <w:sz w:val="20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107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786"/>
        <w:gridCol w:w="3005"/>
        <w:gridCol w:w="1866"/>
        <w:gridCol w:w="4070"/>
      </w:tblGrid>
      <w:tr>
        <w:trPr>
          <w:trHeight w:val="90" w:hRule="atLeast"/>
        </w:trPr>
        <w:tc>
          <w:tcPr>
            <w:tcW w:w="10727" w:type="dxa"/>
            <w:gridSpan w:val="4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Heading2"/>
              <w:numPr>
                <w:ilvl w:val="0"/>
                <w:numId w:val="0"/>
              </w:numPr>
              <w:spacing w:before="60" w:after="6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Decision/Approval</w:t>
            </w:r>
          </w:p>
        </w:tc>
      </w:tr>
      <w:tr>
        <w:trPr>
          <w:trHeight w:val="980" w:hRule="atLeast"/>
          <w:cantSplit w:val="true"/>
        </w:trPr>
        <w:tc>
          <w:tcPr>
            <w:tcW w:w="1786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highlight w:val="yellow"/>
              </w:rPr>
            </w:pPr>
            <w:r>
              <w:rPr>
                <w:sz w:val="20"/>
              </w:rPr>
              <w:t>Decision By</w:t>
            </w:r>
          </w:p>
        </w:tc>
        <w:tc>
          <w:tcPr>
            <w:tcW w:w="300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  <w:fldChar w:fldCharType="separate"/>
            </w:r>
            <w:bookmarkStart w:id="42" w:name="Check7"/>
            <w:bookmarkStart w:id="43" w:name="Check7"/>
            <w:bookmarkEnd w:id="43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>Operation Manager</w:t>
            </w:r>
          </w:p>
          <w:p>
            <w:pPr>
              <w:pStyle w:val="Normal"/>
              <w:rPr>
                <w:sz w:val="20"/>
              </w:rPr>
            </w:pPr>
            <w:r>
              <w:fldChar w:fldCharType="begin">
                <w:ffData>
                  <w:name w:val="Check7 Copy 1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  <w:fldChar w:fldCharType="separate"/>
            </w:r>
            <w:bookmarkStart w:id="44" w:name="Check7_Copy_1"/>
            <w:bookmarkStart w:id="45" w:name="Check7_Copy_1"/>
            <w:bookmarkEnd w:id="45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bookmarkStart w:id="46" w:name="Check7_Copy_1_Copy_1"/>
            <w:bookmarkStart w:id="47" w:name="Check7_Copy_1"/>
            <w:bookmarkEnd w:id="46"/>
            <w:bookmarkEnd w:id="47"/>
            <w:r>
              <w:rPr>
                <w:sz w:val="20"/>
              </w:rPr>
              <w:t xml:space="preserve"> Change Advisory Board</w:t>
            </w:r>
          </w:p>
          <w:p>
            <w:pPr>
              <w:pStyle w:val="Normal"/>
              <w:rPr>
                <w:sz w:val="20"/>
                <w:highlight w:val="yellow"/>
              </w:rPr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  <w:fldChar w:fldCharType="separate"/>
            </w:r>
            <w:bookmarkStart w:id="48" w:name="Check9"/>
            <w:bookmarkStart w:id="49" w:name="Check9"/>
            <w:bookmarkEnd w:id="49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Steering Committee</w:t>
            </w:r>
          </w:p>
        </w:tc>
        <w:tc>
          <w:tcPr>
            <w:tcW w:w="18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Decision</w:t>
            </w:r>
          </w:p>
        </w:tc>
        <w:tc>
          <w:tcPr>
            <w:tcW w:w="4070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0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  <w:fldChar w:fldCharType="separate"/>
            </w:r>
            <w:bookmarkStart w:id="50" w:name="Check10"/>
            <w:bookmarkStart w:id="51" w:name="Check10"/>
            <w:bookmarkEnd w:id="51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Deny/Cancel</w:t>
            </w:r>
          </w:p>
          <w:p>
            <w:pPr>
              <w:pStyle w:val="Normal"/>
              <w:rPr>
                <w:sz w:val="20"/>
              </w:rPr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  <w:fldChar w:fldCharType="separate"/>
            </w:r>
            <w:bookmarkStart w:id="52" w:name="Check11"/>
            <w:bookmarkStart w:id="53" w:name="Check11"/>
            <w:bookmarkEnd w:id="53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Postpone – Until: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</w:r>
            <w:r>
              <w:rPr>
                <w:rFonts w:cs="Cambria Math" w:ascii="Cambria Math" w:hAnsi="Cambria Math"/>
                <w:sz w:val="20"/>
              </w:rPr>
              <w:t>     </w:t>
            </w:r>
            <w:r/>
            <w:r>
              <w:rPr>
                <w:sz w:val="20"/>
              </w:rPr>
              <w:fldChar w:fldCharType="end"/>
            </w:r>
            <w:r>
              <w:rPr>
                <w:sz w:val="20"/>
              </w:rPr>
            </w:r>
          </w:p>
          <w:p>
            <w:pPr>
              <w:pStyle w:val="Normal"/>
              <w:rPr>
                <w:sz w:val="20"/>
              </w:rPr>
            </w:pPr>
            <w:r>
              <w:fldChar w:fldCharType="begin">
                <w:ffData>
                  <w:name w:val="Bookmark Copy 5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  <w:fldChar w:fldCharType="separate"/>
            </w:r>
            <w:bookmarkStart w:id="54" w:name="Bookmark_Copy_5"/>
            <w:bookmarkStart w:id="55" w:name="Bookmark_Copy_5"/>
            <w:bookmarkEnd w:id="55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bookmarkStart w:id="56" w:name="Bookmark_Copy_5_Copy_1"/>
            <w:bookmarkStart w:id="57" w:name="Bookmark_Copy_5"/>
            <w:bookmarkEnd w:id="56"/>
            <w:bookmarkEnd w:id="57"/>
            <w:r>
              <w:rPr>
                <w:sz w:val="20"/>
              </w:rPr>
              <w:t>Approve</w:t>
            </w:r>
          </w:p>
        </w:tc>
      </w:tr>
      <w:tr>
        <w:trPr>
          <w:trHeight w:val="345" w:hRule="atLeast"/>
        </w:trPr>
        <w:tc>
          <w:tcPr>
            <w:tcW w:w="17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Decision Comments</w:t>
            </w:r>
          </w:p>
        </w:tc>
        <w:tc>
          <w:tcPr>
            <w:tcW w:w="8941" w:type="dxa"/>
            <w:gridSpan w:val="3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N\A</w:t>
            </w:r>
          </w:p>
        </w:tc>
      </w:tr>
      <w:tr>
        <w:trPr>
          <w:trHeight w:val="345" w:hRule="atLeast"/>
        </w:trPr>
        <w:tc>
          <w:tcPr>
            <w:tcW w:w="10727" w:type="dxa"/>
            <w:gridSpan w:val="4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Heading2"/>
              <w:numPr>
                <w:ilvl w:val="0"/>
                <w:numId w:val="0"/>
              </w:numPr>
              <w:spacing w:before="60" w:after="6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Change management committee contacts</w:t>
            </w:r>
          </w:p>
        </w:tc>
      </w:tr>
      <w:tr>
        <w:trPr>
          <w:trHeight w:val="300" w:hRule="atLeast"/>
        </w:trPr>
        <w:tc>
          <w:tcPr>
            <w:tcW w:w="1786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Requester</w:t>
            </w:r>
          </w:p>
        </w:tc>
        <w:tc>
          <w:tcPr>
            <w:tcW w:w="8941" w:type="dxa"/>
            <w:gridSpan w:val="3"/>
            <w:tcBorders>
              <w:top w:val="single" w:sz="24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iHorizons operations team</w:t>
            </w:r>
          </w:p>
        </w:tc>
      </w:tr>
      <w:tr>
        <w:trPr>
          <w:trHeight w:val="115" w:hRule="atLeast"/>
        </w:trPr>
        <w:tc>
          <w:tcPr>
            <w:tcW w:w="1786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Approver</w:t>
            </w:r>
          </w:p>
        </w:tc>
        <w:tc>
          <w:tcPr>
            <w:tcW w:w="89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hyperlink r:id="rId3">
              <w:r>
                <w:rPr>
                  <w:rStyle w:val="Hyperlink"/>
                  <w:sz w:val="20"/>
                </w:rPr>
                <w:t>mousa.khalid@asiacell.com</w:t>
              </w:r>
            </w:hyperlink>
          </w:p>
        </w:tc>
      </w:tr>
      <w:tr>
        <w:trPr>
          <w:trHeight w:val="115" w:hRule="atLeast"/>
        </w:trPr>
        <w:tc>
          <w:tcPr>
            <w:tcW w:w="1786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Change Advisory Board</w:t>
            </w:r>
          </w:p>
        </w:tc>
        <w:tc>
          <w:tcPr>
            <w:tcW w:w="89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jawad.saleh@ihorizons.com</w:t>
            </w:r>
          </w:p>
          <w:p>
            <w:pPr>
              <w:pStyle w:val="Normal"/>
              <w:rPr>
                <w:sz w:val="20"/>
              </w:rPr>
            </w:pPr>
            <w:hyperlink r:id="rId4">
              <w:r>
                <w:rPr>
                  <w:rStyle w:val="Hyperlink"/>
                  <w:sz w:val="20"/>
                </w:rPr>
                <w:t>mousa.khalid@asiacell.com</w:t>
              </w:r>
            </w:hyperlink>
            <w:r>
              <w:rPr>
                <w:sz w:val="20"/>
              </w:rPr>
              <w:br/>
            </w:r>
            <w:hyperlink r:id="rId5">
              <w:r>
                <w:rPr>
                  <w:rStyle w:val="Hyperlink"/>
                  <w:sz w:val="20"/>
                </w:rPr>
                <w:t>rebeen.sdiq@asiacell.com</w:t>
              </w:r>
            </w:hyperlink>
          </w:p>
          <w:p>
            <w:pPr>
              <w:pStyle w:val="Normal"/>
              <w:rPr>
                <w:sz w:val="20"/>
              </w:rPr>
            </w:pPr>
            <w:hyperlink r:id="rId6">
              <w:r>
                <w:rPr>
                  <w:rStyle w:val="Hyperlink"/>
                  <w:sz w:val="20"/>
                </w:rPr>
                <w:t>ratha.hin@asiacell.com</w:t>
              </w:r>
            </w:hyperlink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15" w:hRule="atLeast"/>
        </w:trPr>
        <w:tc>
          <w:tcPr>
            <w:tcW w:w="1786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Steering Committee</w:t>
            </w:r>
          </w:p>
        </w:tc>
        <w:tc>
          <w:tcPr>
            <w:tcW w:w="89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15" w:hRule="atLeast"/>
        </w:trPr>
        <w:tc>
          <w:tcPr>
            <w:tcW w:w="1786" w:type="dxa"/>
            <w:tcBorders>
              <w:top w:val="single" w:sz="2" w:space="0" w:color="000000"/>
              <w:left w:val="single" w:sz="24" w:space="0" w:color="000000"/>
              <w:bottom w:val="single" w:sz="2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Others</w:t>
            </w:r>
          </w:p>
        </w:tc>
        <w:tc>
          <w:tcPr>
            <w:tcW w:w="89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even" r:id="rId7"/>
      <w:headerReference w:type="default" r:id="rId8"/>
      <w:headerReference w:type="first" r:id="rId9"/>
      <w:footerReference w:type="even" r:id="rId10"/>
      <w:footerReference w:type="default" r:id="rId11"/>
      <w:footerReference w:type="first" r:id="rId12"/>
      <w:type w:val="nextPage"/>
      <w:pgSz w:w="11906" w:h="16838"/>
      <w:pgMar w:left="720" w:right="720" w:gutter="0" w:header="720" w:top="777" w:footer="259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onsola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Arial Nova">
    <w:charset w:val="00"/>
    <w:family w:val="roman"/>
    <w:pitch w:val="variable"/>
  </w:font>
  <w:font w:name="Aptos Narrow">
    <w:charset w:val="00"/>
    <w:family w:val="roman"/>
    <w:pitch w:val="variable"/>
  </w:font>
  <w:font w:name="Cambria Math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DOCPROPERTY "bjFooterEvenPageDocProperty"</w:instrText>
    </w:r>
    <w:r>
      <w:rPr/>
      <w:fldChar w:fldCharType="separate"/>
    </w:r>
    <w:r>
      <w:rPr/>
      <w:t>Public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16"/>
        <w:szCs w:val="16"/>
      </w:rPr>
    </w:pPr>
    <w:r>
      <w:rPr/>
      <w:fldChar w:fldCharType="begin"/>
    </w:r>
    <w:r>
      <w:rPr/>
      <w:instrText xml:space="preserve"> DOCPROPERTY "bjFooterBothDocProperty"</w:instrText>
    </w:r>
    <w:r>
      <w:rPr/>
      <w:fldChar w:fldCharType="separate"/>
    </w:r>
    <w:r>
      <w:rPr/>
      <w:t>Public</w:t>
    </w:r>
    <w:r>
      <w:rPr/>
      <w:fldChar w:fldCharType="end"/>
    </w:r>
  </w:p>
  <w:p>
    <w:pPr>
      <w:pStyle w:val="Footer"/>
      <w:rPr>
        <w:sz w:val="16"/>
        <w:szCs w:val="16"/>
      </w:rPr>
    </w:pPr>
    <w:r>
      <w:rPr>
        <w:sz w:val="16"/>
        <w:szCs w:val="16"/>
      </w:rPr>
      <w:t>Created by iHorizons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16"/>
        <w:szCs w:val="16"/>
      </w:rPr>
    </w:pPr>
    <w:r>
      <w:rPr/>
      <w:fldChar w:fldCharType="begin"/>
    </w:r>
    <w:r>
      <w:rPr/>
      <w:instrText xml:space="preserve"> DOCPROPERTY "bjFooterBothDocProperty"</w:instrText>
    </w:r>
    <w:r>
      <w:rPr/>
      <w:fldChar w:fldCharType="separate"/>
    </w:r>
    <w:r>
      <w:rPr/>
      <w:t>Public</w:t>
    </w:r>
    <w:r>
      <w:rPr/>
      <w:fldChar w:fldCharType="end"/>
    </w:r>
  </w:p>
  <w:p>
    <w:pPr>
      <w:pStyle w:val="Footer"/>
      <w:rPr>
        <w:sz w:val="16"/>
        <w:szCs w:val="16"/>
      </w:rPr>
    </w:pPr>
    <w:r>
      <w:rPr>
        <w:sz w:val="16"/>
        <w:szCs w:val="16"/>
      </w:rPr>
      <w:t>Created by iHorizons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left"/>
      <w:pPr>
        <w:tabs>
          <w:tab w:val="num" w:pos="360"/>
        </w:tabs>
        <w:ind w:left="0" w:hanging="0"/>
      </w:pPr>
      <w:rPr>
        <w:sz w:val="28"/>
        <w:i w:val="false"/>
        <w:b/>
        <w:rFonts w:ascii="Times" w:hAnsi="Times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hanging="0"/>
      </w:pPr>
      <w:rPr>
        <w:sz w:val="28"/>
        <w:i/>
        <w:b/>
        <w:rFonts w:ascii="Times" w:hAnsi="Time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hanging="0"/>
      </w:pPr>
      <w:rPr>
        <w:sz w:val="24"/>
        <w:i w:val="false"/>
        <w:b/>
        <w:rFonts w:ascii="Times" w:hAnsi="Time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hanging="0"/>
      </w:pPr>
      <w:rPr>
        <w:sz w:val="24"/>
        <w:i/>
        <w:b/>
        <w:rFonts w:ascii="Times" w:hAnsi="Time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360"/>
        </w:tabs>
        <w:ind w:left="0" w:hanging="0"/>
      </w:pPr>
      <w:rPr>
        <w:sz w:val="28"/>
        <w:i w:val="false"/>
        <w:b/>
        <w:rFonts w:ascii="Times" w:hAnsi="Times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hanging="0"/>
      </w:pPr>
      <w:rPr>
        <w:sz w:val="28"/>
        <w:i/>
        <w:b/>
        <w:rFonts w:ascii="Times" w:hAnsi="Time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hanging="0"/>
      </w:pPr>
      <w:rPr>
        <w:sz w:val="24"/>
        <w:i w:val="false"/>
        <w:b/>
        <w:rFonts w:ascii="Times" w:hAnsi="Time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hanging="0"/>
      </w:pPr>
      <w:rPr>
        <w:sz w:val="24"/>
        <w:i/>
        <w:b/>
        <w:rFonts w:ascii="Times" w:hAnsi="Time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"/>
      <w:lvlJc w:val="left"/>
      <w:pPr>
        <w:tabs>
          <w:tab w:val="num" w:pos="360"/>
        </w:tabs>
        <w:ind w:left="0" w:hanging="0"/>
      </w:pPr>
      <w:rPr>
        <w:sz w:val="28"/>
        <w:i w:val="false"/>
        <w:b/>
        <w:rFonts w:ascii="Times" w:hAnsi="Times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hanging="0"/>
      </w:pPr>
      <w:rPr>
        <w:sz w:val="28"/>
        <w:i/>
        <w:b/>
        <w:rFonts w:ascii="Times" w:hAnsi="Time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hanging="0"/>
      </w:pPr>
      <w:rPr>
        <w:sz w:val="24"/>
        <w:i w:val="false"/>
        <w:b/>
        <w:rFonts w:ascii="Times" w:hAnsi="Time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hanging="0"/>
      </w:pPr>
      <w:rPr>
        <w:sz w:val="24"/>
        <w:i/>
        <w:b/>
        <w:rFonts w:ascii="Times" w:hAnsi="Time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umentProtection w:edit="forms" w:cryptProviderType="rsaAES" w:cryptAlgorithmClass="hash" w:cryptAlgorithmType="typeAny" w:cryptAlgorithmSid="" w:cryptSpinCount="0" w:hash="" w:salt=""/>
  <w:themeFontLang w:val="en-US" w:eastAsia="" w:bidi="ar-SA"/>
  <w:docVars>
    <w:docVar w:name="__Grammarly_42____i" w:val="H4sIAAAAAAAEAKtWckksSQxILCpxzi/NK1GyMqwFAAEhoTITAAAA"/>
    <w:docVar w:name="__Grammarly_42___1" w:val="H4sIAAAAAAAEAKtWcslP9kxRslIyNDYytjAzNzI0sjQyMjazMDdV0lEKTi0uzszPAykwqwUA4rql4ywAAAA=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IN" w:eastAsia="en-IN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f978aa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en-US" w:eastAsia="en-US" w:bidi="ar-SA"/>
    </w:rPr>
  </w:style>
  <w:style w:type="paragraph" w:styleId="Heading1">
    <w:name w:val="Heading 1"/>
    <w:basedOn w:val="Normal"/>
    <w:next w:val="Normal"/>
    <w:qFormat/>
    <w:rsid w:val="00f978aa"/>
    <w:pPr>
      <w:numPr>
        <w:ilvl w:val="0"/>
        <w:numId w:val="1"/>
      </w:numPr>
      <w:spacing w:before="240" w:after="120"/>
      <w:outlineLvl w:val="0"/>
    </w:pPr>
    <w:rPr>
      <w:b/>
      <w:smallCaps/>
    </w:rPr>
  </w:style>
  <w:style w:type="paragraph" w:styleId="Heading2">
    <w:name w:val="Heading 2"/>
    <w:basedOn w:val="Heading1"/>
    <w:next w:val="Normal"/>
    <w:qFormat/>
    <w:rsid w:val="00f978aa"/>
    <w:pPr>
      <w:numPr>
        <w:ilvl w:val="1"/>
        <w:numId w:val="3"/>
      </w:numPr>
      <w:tabs>
        <w:tab w:val="clear" w:pos="720"/>
        <w:tab w:val="left" w:pos="540" w:leader="none"/>
      </w:tabs>
      <w:spacing w:before="60" w:after="60"/>
      <w:outlineLvl w:val="1"/>
    </w:pPr>
    <w:rPr>
      <w:sz w:val="28"/>
    </w:rPr>
  </w:style>
  <w:style w:type="paragraph" w:styleId="Heading3">
    <w:name w:val="Heading 3"/>
    <w:basedOn w:val="Heading2"/>
    <w:next w:val="Normal"/>
    <w:qFormat/>
    <w:rsid w:val="00f978aa"/>
    <w:pPr>
      <w:numPr>
        <w:ilvl w:val="2"/>
        <w:numId w:val="4"/>
      </w:numPr>
      <w:tabs>
        <w:tab w:val="clear" w:pos="540"/>
      </w:tabs>
      <w:outlineLvl w:val="2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qFormat/>
    <w:rsid w:val="00f978aa"/>
    <w:rPr>
      <w:rFonts w:ascii="Arial" w:hAnsi="Arial"/>
    </w:rPr>
  </w:style>
  <w:style w:type="character" w:styleId="BalloonTextChar" w:customStyle="1">
    <w:name w:val="Balloon Text Char"/>
    <w:link w:val="BalloonText"/>
    <w:qFormat/>
    <w:rsid w:val="003c065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f2571"/>
    <w:rPr>
      <w:color w:val="0000FF"/>
      <w:u w:val="single"/>
    </w:rPr>
  </w:style>
  <w:style w:type="character" w:styleId="PlainTextChar" w:customStyle="1">
    <w:name w:val="Plain Text Char"/>
    <w:link w:val="PlainText"/>
    <w:uiPriority w:val="99"/>
    <w:qFormat/>
    <w:rsid w:val="007f2571"/>
    <w:rPr>
      <w:rFonts w:ascii="Consolas" w:hAnsi="Consolas" w:eastAsia="Calibri"/>
      <w:sz w:val="21"/>
      <w:szCs w:val="21"/>
    </w:rPr>
  </w:style>
  <w:style w:type="character" w:styleId="FollowedHyperlink">
    <w:name w:val="FollowedHyperlink"/>
    <w:rsid w:val="007f2571"/>
    <w:rPr>
      <w:color w:val="800080"/>
      <w:u w:val="single"/>
    </w:rPr>
  </w:style>
  <w:style w:type="character" w:styleId="Apple-style-span" w:customStyle="1">
    <w:name w:val="apple-style-span"/>
    <w:basedOn w:val="DefaultParagraphFont"/>
    <w:qFormat/>
    <w:rsid w:val="00ae02e5"/>
    <w:rPr/>
  </w:style>
  <w:style w:type="character" w:styleId="Sn-widget-textblock-body" w:customStyle="1">
    <w:name w:val="sn-widget-textblock-body"/>
    <w:qFormat/>
    <w:rsid w:val="00485d43"/>
    <w:rPr/>
  </w:style>
  <w:style w:type="character" w:styleId="UnresolvedMention1" w:customStyle="1">
    <w:name w:val="Unresolved Mention1"/>
    <w:basedOn w:val="DefaultParagraphFont"/>
    <w:uiPriority w:val="99"/>
    <w:semiHidden/>
    <w:unhideWhenUsed/>
    <w:qFormat/>
    <w:rsid w:val="00e61eae"/>
    <w:rPr>
      <w:color w:val="605E5C"/>
      <w:shd w:fill="E1DFDD" w:val="clear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qFormat/>
    <w:rsid w:val="008a33db"/>
    <w:rPr>
      <w:color w:val="605E5C"/>
      <w:shd w:fill="E1DFDD" w:val="clear"/>
    </w:rPr>
  </w:style>
  <w:style w:type="character" w:styleId="Ui-provider" w:customStyle="1">
    <w:name w:val="ui-provider"/>
    <w:basedOn w:val="DefaultParagraphFont"/>
    <w:qFormat/>
    <w:rsid w:val="00d66677"/>
    <w:rPr/>
  </w:style>
  <w:style w:type="character" w:styleId="Normaltextrun" w:customStyle="1">
    <w:name w:val="normaltextrun"/>
    <w:basedOn w:val="DefaultParagraphFont"/>
    <w:qFormat/>
    <w:rsid w:val="005e57ae"/>
    <w:rPr/>
  </w:style>
  <w:style w:type="character" w:styleId="Eop" w:customStyle="1">
    <w:name w:val="eop"/>
    <w:basedOn w:val="DefaultParagraphFont"/>
    <w:qFormat/>
    <w:rsid w:val="005e57ae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f978aa"/>
    <w:pPr>
      <w:jc w:val="center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PageTitle" w:customStyle="1">
    <w:name w:val="Title Page Title"/>
    <w:basedOn w:val="Normal"/>
    <w:qFormat/>
    <w:rsid w:val="00f978aa"/>
    <w:pPr>
      <w:jc w:val="center"/>
    </w:pPr>
    <w:rPr>
      <w:b/>
      <w:sz w:val="3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rsid w:val="00f978aa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rsid w:val="00f978aa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Revision">
    <w:name w:val="Revision"/>
    <w:uiPriority w:val="99"/>
    <w:semiHidden/>
    <w:qFormat/>
    <w:rsid w:val="003c0654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en-US" w:eastAsia="en-US" w:bidi="ar-SA"/>
    </w:rPr>
  </w:style>
  <w:style w:type="paragraph" w:styleId="BalloonText">
    <w:name w:val="Balloon Text"/>
    <w:basedOn w:val="Normal"/>
    <w:link w:val="BalloonTextChar"/>
    <w:qFormat/>
    <w:rsid w:val="003c0654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qFormat/>
    <w:rsid w:val="007f2571"/>
    <w:pPr/>
    <w:rPr>
      <w:rFonts w:ascii="Consolas" w:hAnsi="Consolas" w:eastAsia="Calibri"/>
      <w:sz w:val="21"/>
      <w:szCs w:val="21"/>
    </w:rPr>
  </w:style>
  <w:style w:type="paragraph" w:styleId="NormalWeb">
    <w:name w:val="Normal (Web)"/>
    <w:basedOn w:val="Normal"/>
    <w:uiPriority w:val="99"/>
    <w:unhideWhenUsed/>
    <w:qFormat/>
    <w:rsid w:val="002c5131"/>
    <w:pPr>
      <w:spacing w:lineRule="auto" w:line="312"/>
    </w:pPr>
    <w:rPr>
      <w:rFonts w:ascii="Verdana" w:hAnsi="Verdana"/>
      <w:sz w:val="17"/>
      <w:szCs w:val="17"/>
    </w:rPr>
  </w:style>
  <w:style w:type="paragraph" w:styleId="Lastincell" w:customStyle="1">
    <w:name w:val="lastincell"/>
    <w:basedOn w:val="Normal"/>
    <w:uiPriority w:val="99"/>
    <w:qFormat/>
    <w:rsid w:val="002c5131"/>
    <w:pPr>
      <w:spacing w:lineRule="auto" w:line="312"/>
    </w:pPr>
    <w:rPr>
      <w:rFonts w:ascii="Verdana" w:hAnsi="Verdana"/>
      <w:sz w:val="17"/>
      <w:szCs w:val="17"/>
    </w:rPr>
  </w:style>
  <w:style w:type="paragraph" w:styleId="Default" w:customStyle="1">
    <w:name w:val="Default"/>
    <w:qFormat/>
    <w:rsid w:val="00ae02e5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071ca2"/>
    <w:pPr>
      <w:ind w:left="720"/>
    </w:pPr>
    <w:rPr>
      <w:rFonts w:ascii="Calibri" w:hAnsi="Calibri" w:eastAsia="Calibri" w:cs="Calibri"/>
      <w:sz w:val="22"/>
      <w:szCs w:val="22"/>
    </w:rPr>
  </w:style>
  <w:style w:type="paragraph" w:styleId="Paragraph" w:customStyle="1">
    <w:name w:val="paragraph"/>
    <w:basedOn w:val="Normal"/>
    <w:qFormat/>
    <w:rsid w:val="005e57ae"/>
    <w:pPr>
      <w:spacing w:beforeAutospacing="1" w:afterAutospacing="1"/>
    </w:pPr>
    <w:rPr>
      <w:rFonts w:ascii="Times New Roman" w:hAnsi="Times New Roman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63226"/>
    <w:rPr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mousa.khalid@asiacell.com" TargetMode="External"/><Relationship Id="rId4" Type="http://schemas.openxmlformats.org/officeDocument/2006/relationships/hyperlink" Target="mailto:mousa.khalid@asiacell.com" TargetMode="External"/><Relationship Id="rId5" Type="http://schemas.openxmlformats.org/officeDocument/2006/relationships/hyperlink" Target="mailto:rebeen.sdiq@asiacell.com" TargetMode="External"/><Relationship Id="rId6" Type="http://schemas.openxmlformats.org/officeDocument/2006/relationships/hyperlink" Target="mailto:ratha.hin@asiacell.com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<Relationship Id="rId18" Type="http://schemas.openxmlformats.org/officeDocument/2006/relationships/customXml" Target="../customXml/item2.xml"/><Relationship Id="rId19" Type="http://schemas.openxmlformats.org/officeDocument/2006/relationships/customXml" Target="../customXml/item3.xml"/><Relationship Id="rId20" Type="http://schemas.openxmlformats.org/officeDocument/2006/relationships/customXml" Target="../customXml/item4.xml"/><Relationship Id="rId21" Type="http://schemas.openxmlformats.org/officeDocument/2006/relationships/customXml" Target="../customXml/item5.xml"/><Relationship Id="rId22" Type="http://schemas.openxmlformats.org/officeDocument/2006/relationships/customXml" Target="../customXml/item6.xml"/><Relationship Id="rId23" Type="http://schemas.openxmlformats.org/officeDocument/2006/relationships/customXml" Target="../customXml/item7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_rels/item6.xml.rels><?xml version="1.0" encoding="UTF-8"?>
<Relationships xmlns="http://schemas.openxmlformats.org/package/2006/relationships"><Relationship Id="rId1" Type="http://schemas.openxmlformats.org/officeDocument/2006/relationships/customXmlProps" Target="itemProps6.xml"/>
</Relationships>
</file>

<file path=customXml/_rels/item7.xml.rels><?xml version="1.0" encoding="UTF-8"?>
<Relationships xmlns="http://schemas.openxmlformats.org/package/2006/relationships"><Relationship Id="rId1" Type="http://schemas.openxmlformats.org/officeDocument/2006/relationships/customXmlProps" Target="itemProps7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isl xmlns:xsd="http://www.w3.org/2001/XMLSchema" xmlns:xsi="http://www.w3.org/2001/XMLSchema-instance" xmlns="http://www.boldonjames.com/2008/01/sie/internal/label" sislVersion="0" policy="73875b73-7db9-47bd-9961-4f54a82cd67e" origin="userSelected">
  <element uid="13230fa4-6142-41e0-9cd2-9414189c955b" value=""/>
</sisl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1F00592AFED54EA79DF3EF5652B6B3" ma:contentTypeVersion="2" ma:contentTypeDescription="Create a new document." ma:contentTypeScope="" ma:versionID="0a2306345bbc1716f6d373f0705b99a3">
  <xsd:schema xmlns:xsd="http://www.w3.org/2001/XMLSchema" xmlns:xs="http://www.w3.org/2001/XMLSchema" xmlns:p="http://schemas.microsoft.com/office/2006/metadata/properties" xmlns:ns2="2329680c-1225-4460-a954-ca746db94181" xmlns:ns3="d0a11b3e-41c1-4b20-97d9-2143b378fb6e" targetNamespace="http://schemas.microsoft.com/office/2006/metadata/properties" ma:root="true" ma:fieldsID="6e42d4a06a43bc2634d72891e681887e" ns2:_="" ns3:_="">
    <xsd:import namespace="2329680c-1225-4460-a954-ca746db94181"/>
    <xsd:import namespace="d0a11b3e-41c1-4b20-97d9-2143b378fb6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9680c-1225-4460-a954-ca746db9418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11b3e-41c1-4b20-97d9-2143b378fb6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329680c-1225-4460-a954-ca746db94181">Y44QV623HYZP-1020-288</_dlc_DocId>
    <_dlc_DocIdUrl xmlns="2329680c-1225-4460-a954-ca746db94181">
      <Url>http://ihportal/Operation/Customers/Active Customers/Fadaat/_layouts/15/DocIdRedir.aspx?ID=Y44QV623HYZP-1020-288</Url>
      <Description>Y44QV623HYZP-1020-288</Description>
    </_dlc_DocIdUrl>
  </documentManagement>
</p:properties>
</file>

<file path=customXml/itemProps1.xml><?xml version="1.0" encoding="utf-8"?>
<ds:datastoreItem xmlns:ds="http://schemas.openxmlformats.org/officeDocument/2006/customXml" ds:itemID="{7E775E37-28E0-475C-A422-8ECD5BC320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A835C2-E3A0-4278-99D5-C55385614EAE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9E563596-F758-4182-B9A3-900D517B0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29680c-1225-4460-a954-ca746db94181"/>
    <ds:schemaRef ds:uri="d0a11b3e-41c1-4b20-97d9-2143b378fb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934C36-E02C-4F60-94DD-387FC4466C8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EB758E2-2FBB-4DE1-A7B8-2B62FA8E5A4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045B6A2-5CD6-40A2-94A7-147BC4332593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8987645F-D09D-4DDD-800B-D088D4A9632A}">
  <ds:schemaRefs>
    <ds:schemaRef ds:uri="http://schemas.microsoft.com/office/2006/metadata/properties"/>
    <ds:schemaRef ds:uri="http://schemas.microsoft.com/office/infopath/2007/PartnerControls"/>
    <ds:schemaRef ds:uri="2329680c-1225-4460-a954-ca746db941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change_management_request_template</Template>
  <Manager>Atef AlQashqish</Manager>
  <TotalTime>163</TotalTime>
  <Application>LibreOffice/7.6.4.1$Windows_X86_64 LibreOffice_project/e19e193f88cd6c0525a17fb7a176ed8e6a3e2aa1</Application>
  <AppVersion>15.0000</AppVersion>
  <Pages>2</Pages>
  <Words>351</Words>
  <Characters>2130</Characters>
  <CharactersWithSpaces>2375</CharactersWithSpaces>
  <Paragraphs>118</Paragraphs>
  <Company>iHorizons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2025-01-12T13:42:00Z</dcterms:created>
  <dc:creator>Atef AlQashqish</dc:creator>
  <dc:description/>
  <cp:keywords>Change Management Request Template</cp:keywords>
  <dc:language>en-US</dc:language>
  <cp:lastModifiedBy/>
  <cp:lastPrinted>2020-03-01T14:27:00Z</cp:lastPrinted>
  <dcterms:modified xsi:type="dcterms:W3CDTF">2025-02-24T17:14:21Z</dcterms:modified>
  <cp:revision>10</cp:revision>
  <dc:subject>Change Management Request Template</dc:subject>
  <dc:title>RFC-QAT0000147-QAT-MS Aug. 2014 SecurityUpdate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al Level">
    <vt:lpwstr/>
  </property>
  <property fmtid="{D5CDD505-2E9C-101B-9397-08002B2CF9AE}" pid="3" name="Assigned To">
    <vt:lpwstr/>
  </property>
  <property fmtid="{D5CDD505-2E9C-101B-9397-08002B2CF9AE}" pid="4" name="Categories">
    <vt:lpwstr/>
  </property>
  <property fmtid="{D5CDD505-2E9C-101B-9397-08002B2CF9AE}" pid="5" name="ContentType">
    <vt:lpwstr>Document</vt:lpwstr>
  </property>
  <property fmtid="{D5CDD505-2E9C-101B-9397-08002B2CF9AE}" pid="6" name="ContentTypeId">
    <vt:lpwstr>0x0101008A1F00592AFED54EA79DF3EF5652B6B3</vt:lpwstr>
  </property>
  <property fmtid="{D5CDD505-2E9C-101B-9397-08002B2CF9AE}" pid="7" name="Keywords">
    <vt:lpwstr>Change Management Request Template</vt:lpwstr>
  </property>
  <property fmtid="{D5CDD505-2E9C-101B-9397-08002B2CF9AE}" pid="8" name="Owner">
    <vt:lpwstr>Anas Matar</vt:lpwstr>
  </property>
  <property fmtid="{D5CDD505-2E9C-101B-9397-08002B2CF9AE}" pid="9" name="SPSDescription">
    <vt:lpwstr>Install August 09 fixes</vt:lpwstr>
  </property>
  <property fmtid="{D5CDD505-2E9C-101B-9397-08002B2CF9AE}" pid="10" name="Status">
    <vt:lpwstr>Draft</vt:lpwstr>
  </property>
  <property fmtid="{D5CDD505-2E9C-101B-9397-08002B2CF9AE}" pid="11" name="Subject">
    <vt:lpwstr>Change Management Request Template</vt:lpwstr>
  </property>
  <property fmtid="{D5CDD505-2E9C-101B-9397-08002B2CF9AE}" pid="12" name="_Author">
    <vt:lpwstr>Atef AlQashqish</vt:lpwstr>
  </property>
  <property fmtid="{D5CDD505-2E9C-101B-9397-08002B2CF9AE}" pid="13" name="_Category">
    <vt:lpwstr/>
  </property>
  <property fmtid="{D5CDD505-2E9C-101B-9397-08002B2CF9AE}" pid="14" name="_Comments">
    <vt:lpwstr/>
  </property>
  <property fmtid="{D5CDD505-2E9C-101B-9397-08002B2CF9AE}" pid="15" name="_dlc_DocId">
    <vt:lpwstr>Y44QV623HYZP-11-3930</vt:lpwstr>
  </property>
  <property fmtid="{D5CDD505-2E9C-101B-9397-08002B2CF9AE}" pid="16" name="_dlc_DocIdItemGuid">
    <vt:lpwstr>ba20b014-5046-4b2e-93ca-b94aaa5b6c5e</vt:lpwstr>
  </property>
  <property fmtid="{D5CDD505-2E9C-101B-9397-08002B2CF9AE}" pid="17" name="_dlc_DocIdUrl">
    <vt:lpwstr>http://ihportal/Operation/Customers/Active Customers/Aljazeera/Arabic/_layouts/15/DocIdRedir.aspx?ID=Y44QV623HYZP-11-3930, Y44QV623HYZP-11-3930</vt:lpwstr>
  </property>
  <property fmtid="{D5CDD505-2E9C-101B-9397-08002B2CF9AE}" pid="18" name="bjClsUserRVM">
    <vt:lpwstr>[]</vt:lpwstr>
  </property>
  <property fmtid="{D5CDD505-2E9C-101B-9397-08002B2CF9AE}" pid="19" name="bjDocumentLabelXML">
    <vt:lpwstr>&lt;?xml version="1.0" encoding="us-ascii"?&gt;&lt;sisl xmlns:xsd="http://www.w3.org/2001/XMLSchema" xmlns:xsi="http://www.w3.org/2001/XMLSchema-instance" sislVersion="0" policy="73875b73-7db9-47bd-9961-4f54a82cd67e" origin="userSelected" xmlns="http://www.boldonj</vt:lpwstr>
  </property>
  <property fmtid="{D5CDD505-2E9C-101B-9397-08002B2CF9AE}" pid="20" name="bjDocumentLabelXML-0">
    <vt:lpwstr>ames.com/2008/01/sie/internal/label"&gt;&lt;element uid="13230fa4-6142-41e0-9cd2-9414189c955b" value="" /&gt;&lt;/sisl&gt;</vt:lpwstr>
  </property>
  <property fmtid="{D5CDD505-2E9C-101B-9397-08002B2CF9AE}" pid="21" name="bjDocumentSecurityLabel">
    <vt:lpwstr>Public</vt:lpwstr>
  </property>
  <property fmtid="{D5CDD505-2E9C-101B-9397-08002B2CF9AE}" pid="22" name="bjFooterBothDocProperty">
    <vt:lpwstr>Public</vt:lpwstr>
  </property>
  <property fmtid="{D5CDD505-2E9C-101B-9397-08002B2CF9AE}" pid="23" name="bjFooterEvenPageDocProperty">
    <vt:lpwstr>Public</vt:lpwstr>
  </property>
  <property fmtid="{D5CDD505-2E9C-101B-9397-08002B2CF9AE}" pid="24" name="bjFooterFirstPageDocProperty">
    <vt:lpwstr>Public</vt:lpwstr>
  </property>
  <property fmtid="{D5CDD505-2E9C-101B-9397-08002B2CF9AE}" pid="25" name="bjSaver">
    <vt:lpwstr>gQtcD5qtUleZNHD2hVU1UgX7U4P05DR6</vt:lpwstr>
  </property>
  <property fmtid="{D5CDD505-2E9C-101B-9397-08002B2CF9AE}" pid="26" name="docIndexRef">
    <vt:lpwstr>9f482531-3fba-4279-96ee-9e8b6ecac133</vt:lpwstr>
  </property>
</Properties>
</file>